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2564" w:rsidRPr="00CE09CF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CE09CF">
        <w:rPr>
          <w:rFonts w:ascii="Times New Roman" w:eastAsia="宋体" w:hAnsi="宋体"/>
          <w:b/>
          <w:color w:val="000000" w:themeColor="text1"/>
          <w:sz w:val="44"/>
        </w:rPr>
        <w:t>第二单元综合练习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一、选择题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楷体" w:hAnsi="楷体"/>
          <w:color w:val="000000" w:themeColor="text1"/>
        </w:rPr>
        <w:t>本大题共</w:t>
      </w:r>
      <w:r w:rsidRPr="00D97673">
        <w:rPr>
          <w:rFonts w:ascii="Times New Roman" w:eastAsia="宋体" w:hAnsi="Times New Roman"/>
          <w:color w:val="000000" w:themeColor="text1"/>
        </w:rPr>
        <w:t>12</w:t>
      </w:r>
      <w:r w:rsidRPr="00D97673">
        <w:rPr>
          <w:rFonts w:ascii="Times New Roman" w:eastAsia="楷体" w:hAnsi="楷体"/>
          <w:color w:val="000000" w:themeColor="text1"/>
        </w:rPr>
        <w:t>小题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每小题</w:t>
      </w:r>
      <w:r w:rsidRPr="00D97673">
        <w:rPr>
          <w:rFonts w:ascii="Times New Roman" w:eastAsia="宋体" w:hAnsi="Times New Roman"/>
          <w:color w:val="000000" w:themeColor="text1"/>
        </w:rPr>
        <w:t>4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共</w:t>
      </w:r>
      <w:r w:rsidRPr="00D97673">
        <w:rPr>
          <w:rFonts w:ascii="Times New Roman" w:eastAsia="宋体" w:hAnsi="Times New Roman"/>
          <w:color w:val="000000" w:themeColor="text1"/>
        </w:rPr>
        <w:t>48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1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为彻底解决藩镇权力过大的问题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宋太宗进一步废除节度使所统辖的支郡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并扩大转运使的职权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施行路、州、县三级建制。这有利于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削弱皇帝权力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杜绝官员贪腐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强化中央集权</w:t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ab/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增强地方实力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2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为了应对下表中面临的危局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北宋政府采取的应对之策是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835"/>
        <w:gridCol w:w="6432"/>
      </w:tblGrid>
      <w:tr w:rsidR="00BD3519" w:rsidRPr="00415D50" w:rsidTr="00510D4D">
        <w:trPr>
          <w:jc w:val="center"/>
        </w:trPr>
        <w:tc>
          <w:tcPr>
            <w:tcW w:w="11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Arial" w:eastAsia="黑体" w:hAnsi="黑体"/>
                <w:color w:val="000000" w:themeColor="text1"/>
              </w:rPr>
              <w:t>领域</w:t>
            </w:r>
          </w:p>
        </w:tc>
        <w:tc>
          <w:tcPr>
            <w:tcW w:w="38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Arial" w:eastAsia="黑体" w:hAnsi="黑体"/>
                <w:color w:val="000000" w:themeColor="text1"/>
              </w:rPr>
              <w:t>危机</w:t>
            </w:r>
          </w:p>
        </w:tc>
      </w:tr>
      <w:tr w:rsidR="00BD3519" w:rsidRPr="00415D50" w:rsidTr="00510D4D">
        <w:trPr>
          <w:jc w:val="center"/>
        </w:trPr>
        <w:tc>
          <w:tcPr>
            <w:tcW w:w="11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Times New Roman" w:eastAsia="楷体" w:hAnsi="楷体"/>
                <w:color w:val="000000" w:themeColor="text1"/>
              </w:rPr>
              <w:t>政治</w:t>
            </w:r>
          </w:p>
        </w:tc>
        <w:tc>
          <w:tcPr>
            <w:tcW w:w="38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Times New Roman" w:eastAsia="楷体" w:hAnsi="楷体"/>
                <w:color w:val="000000" w:themeColor="text1"/>
              </w:rPr>
              <w:t>政治风气因循保守</w:t>
            </w:r>
            <w:r w:rsidRPr="00415D50">
              <w:rPr>
                <w:rFonts w:ascii="Times New Roman" w:eastAsia="宋体" w:hAnsi="宋体"/>
                <w:color w:val="000000" w:themeColor="text1"/>
              </w:rPr>
              <w:t>,</w:t>
            </w:r>
            <w:r w:rsidRPr="00415D50">
              <w:rPr>
                <w:rFonts w:ascii="Times New Roman" w:eastAsia="楷体" w:hAnsi="楷体"/>
                <w:color w:val="000000" w:themeColor="text1"/>
              </w:rPr>
              <w:t>机构重叠</w:t>
            </w:r>
            <w:r w:rsidRPr="00415D50">
              <w:rPr>
                <w:rFonts w:ascii="Times New Roman" w:eastAsia="宋体" w:hAnsi="宋体"/>
                <w:color w:val="000000" w:themeColor="text1"/>
              </w:rPr>
              <w:t>,</w:t>
            </w:r>
            <w:r w:rsidRPr="00415D50">
              <w:rPr>
                <w:rFonts w:ascii="Times New Roman" w:eastAsia="楷体" w:hAnsi="楷体"/>
                <w:color w:val="000000" w:themeColor="text1"/>
              </w:rPr>
              <w:t>行政效率低</w:t>
            </w:r>
          </w:p>
        </w:tc>
      </w:tr>
      <w:tr w:rsidR="00BD3519" w:rsidRPr="00415D50" w:rsidTr="00510D4D">
        <w:trPr>
          <w:jc w:val="center"/>
        </w:trPr>
        <w:tc>
          <w:tcPr>
            <w:tcW w:w="11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Times New Roman" w:eastAsia="楷体" w:hAnsi="楷体"/>
                <w:color w:val="000000" w:themeColor="text1"/>
              </w:rPr>
              <w:t>财政</w:t>
            </w:r>
          </w:p>
        </w:tc>
        <w:tc>
          <w:tcPr>
            <w:tcW w:w="38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Times New Roman" w:eastAsia="楷体" w:hAnsi="楷体"/>
                <w:color w:val="000000" w:themeColor="text1"/>
              </w:rPr>
              <w:t>政府官俸和军费开支浩大</w:t>
            </w:r>
            <w:r w:rsidRPr="00415D50">
              <w:rPr>
                <w:rFonts w:ascii="Times New Roman" w:eastAsia="宋体" w:hAnsi="宋体"/>
                <w:color w:val="000000" w:themeColor="text1"/>
              </w:rPr>
              <w:t>,</w:t>
            </w:r>
            <w:r w:rsidRPr="00415D50">
              <w:rPr>
                <w:rFonts w:ascii="Times New Roman" w:eastAsia="楷体" w:hAnsi="楷体"/>
                <w:color w:val="000000" w:themeColor="text1"/>
              </w:rPr>
              <w:t>给朝廷财政造成很大负担</w:t>
            </w:r>
          </w:p>
        </w:tc>
      </w:tr>
      <w:tr w:rsidR="00BD3519" w:rsidRPr="00415D50" w:rsidTr="00510D4D">
        <w:trPr>
          <w:jc w:val="center"/>
        </w:trPr>
        <w:tc>
          <w:tcPr>
            <w:tcW w:w="111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Times New Roman" w:eastAsia="楷体" w:hAnsi="楷体"/>
                <w:color w:val="000000" w:themeColor="text1"/>
              </w:rPr>
              <w:t>军事</w:t>
            </w:r>
          </w:p>
        </w:tc>
        <w:tc>
          <w:tcPr>
            <w:tcW w:w="389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D3519" w:rsidRPr="00415D50" w:rsidRDefault="00BD3519" w:rsidP="00510D4D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415D50">
              <w:rPr>
                <w:rFonts w:ascii="Times New Roman" w:eastAsia="楷体" w:hAnsi="楷体"/>
                <w:color w:val="000000" w:themeColor="text1"/>
              </w:rPr>
              <w:t>边疆战事中屡战屡败</w:t>
            </w:r>
            <w:r w:rsidRPr="00415D50">
              <w:rPr>
                <w:rFonts w:ascii="Times New Roman" w:eastAsia="宋体" w:hAnsi="宋体"/>
                <w:color w:val="000000" w:themeColor="text1"/>
              </w:rPr>
              <w:t>,</w:t>
            </w:r>
            <w:r w:rsidRPr="00415D50">
              <w:rPr>
                <w:rFonts w:ascii="Times New Roman" w:eastAsia="楷体" w:hAnsi="楷体"/>
                <w:color w:val="000000" w:themeColor="text1"/>
              </w:rPr>
              <w:t>每年被迫输出大量钱物</w:t>
            </w:r>
          </w:p>
        </w:tc>
      </w:tr>
    </w:tbl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创立进士科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科举取士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和同为一家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实行和亲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王安石变法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富国强兵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杯酒释兵权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崇文抑武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3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围棋是发源于中原的一种益智游戏。考古学家在辽墓中发现了辽朝玛瑙双陆棋。南宋叶隆礼在《契丹国志》中记载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辽人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夏月以布易毡帐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籍草围棋。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据此可知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党项族仿效唐宋制度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女真族学习中原文化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契丹习俗受到中原人的喜爱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契丹族受中原文化影响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4</w:t>
      </w:r>
      <w:r w:rsidRPr="00415D50">
        <w:rPr>
          <w:rFonts w:ascii="Times New Roman" w:eastAsia="宋体" w:hAnsi="Times New Roman"/>
          <w:color w:val="000000" w:themeColor="text1"/>
        </w:rPr>
        <w:t>.“</w:t>
      </w:r>
      <w:r w:rsidRPr="00415D50">
        <w:rPr>
          <w:rFonts w:ascii="Times New Roman" w:eastAsia="宋体" w:hAnsi="宋体"/>
          <w:color w:val="000000" w:themeColor="text1"/>
        </w:rPr>
        <w:t>正是对以儒学为核心的中原文化的仰慕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金朝统治阶层能够积极学习中原文化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主动仿效和吸纳中原王朝的各项典章制度。</w:t>
      </w:r>
      <w:r w:rsidRPr="00415D50">
        <w:rPr>
          <w:rFonts w:ascii="Times New Roman" w:eastAsia="宋体" w:hAnsi="Times New Roman"/>
          <w:color w:val="000000" w:themeColor="text1"/>
        </w:rPr>
        <w:t>”</w:t>
      </w:r>
      <w:r w:rsidRPr="00415D50">
        <w:rPr>
          <w:rFonts w:ascii="Times New Roman" w:eastAsia="宋体" w:hAnsi="宋体"/>
          <w:color w:val="000000" w:themeColor="text1"/>
        </w:rPr>
        <w:t>这说明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金朝是在辽朝灭亡后建立的</w:t>
      </w:r>
      <w:r w:rsidRPr="00415D50">
        <w:rPr>
          <w:rFonts w:ascii="Times New Roman" w:eastAsia="宋体" w:hAnsi="宋体"/>
          <w:color w:val="000000" w:themeColor="text1"/>
        </w:rPr>
        <w:tab/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金朝主动借鉴中原统治经验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南宋与金朝的对峙局面形成</w:t>
      </w:r>
      <w:r w:rsidRPr="00415D50">
        <w:rPr>
          <w:rFonts w:ascii="Times New Roman" w:eastAsia="宋体" w:hAnsi="宋体"/>
          <w:color w:val="000000" w:themeColor="text1"/>
        </w:rPr>
        <w:tab/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中原文化未影响到金朝统治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5</w:t>
      </w:r>
      <w:r w:rsidRPr="00D97673">
        <w:rPr>
          <w:rFonts w:ascii="Times New Roman" w:eastAsia="宋体" w:hAnsi="Times New Roman"/>
          <w:color w:val="000000" w:themeColor="text1"/>
        </w:rPr>
        <w:t>.“</w:t>
      </w:r>
      <w:r w:rsidRPr="00D97673">
        <w:rPr>
          <w:rFonts w:ascii="Times New Roman" w:eastAsia="宋体" w:hAnsi="宋体"/>
          <w:color w:val="000000" w:themeColor="text1"/>
        </w:rPr>
        <w:t>三十功名尘与土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八千里路云和月</w:t>
      </w:r>
      <w:r w:rsidRPr="00D97673">
        <w:rPr>
          <w:rFonts w:ascii="Times New Roman" w:eastAsia="宋体" w:hAnsi="Times New Roman"/>
          <w:color w:val="000000" w:themeColor="text1"/>
        </w:rPr>
        <w:t>……</w:t>
      </w:r>
      <w:r w:rsidRPr="00D97673">
        <w:rPr>
          <w:rFonts w:ascii="Times New Roman" w:eastAsia="宋体" w:hAnsi="宋体"/>
          <w:color w:val="000000" w:themeColor="text1"/>
        </w:rPr>
        <w:t>待从头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收拾旧山河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朝天阙。</w:t>
      </w:r>
      <w:r w:rsidRPr="00D97673">
        <w:rPr>
          <w:rFonts w:ascii="Times New Roman" w:eastAsia="宋体" w:hAnsi="Times New Roman"/>
          <w:color w:val="000000" w:themeColor="text1"/>
        </w:rPr>
        <w:t>”“</w:t>
      </w:r>
      <w:r w:rsidRPr="00D97673">
        <w:rPr>
          <w:rFonts w:ascii="Times New Roman" w:eastAsia="宋体" w:hAnsi="宋体"/>
          <w:color w:val="000000" w:themeColor="text1"/>
        </w:rPr>
        <w:t>醉里挑灯看剑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梦回吹角连营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八百里分麾下炙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五十弦翻塞外声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沙场秋点兵</w:t>
      </w:r>
      <w:r w:rsidRPr="00D97673">
        <w:rPr>
          <w:rFonts w:ascii="Times New Roman" w:eastAsia="宋体" w:hAnsi="Times New Roman"/>
          <w:color w:val="000000" w:themeColor="text1"/>
        </w:rPr>
        <w:t>……”</w:t>
      </w:r>
      <w:r w:rsidRPr="00D97673">
        <w:rPr>
          <w:rFonts w:ascii="Times New Roman" w:eastAsia="宋体" w:hAnsi="宋体"/>
          <w:color w:val="000000" w:themeColor="text1"/>
        </w:rPr>
        <w:t>岳飞、辛弃疾抗击的少数民族政权是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CE09CF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金</w:t>
      </w:r>
      <w:r w:rsidRPr="00D97673">
        <w:rPr>
          <w:rFonts w:ascii="Times New Roman" w:eastAsia="宋体" w:hAnsi="Times New Roman"/>
          <w:color w:val="000000" w:themeColor="text1"/>
        </w:rPr>
        <w:tab/>
      </w:r>
      <w:r w:rsidR="00CE09CF"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辽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西夏</w:t>
      </w:r>
      <w:r w:rsidRPr="00D97673">
        <w:rPr>
          <w:rFonts w:ascii="Times New Roman" w:eastAsia="宋体" w:hAnsi="Times New Roman"/>
          <w:color w:val="000000" w:themeColor="text1"/>
        </w:rPr>
        <w:tab/>
      </w:r>
      <w:r w:rsidR="00CE09CF"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蒙古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6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忽必烈是元朝的建立者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《元史》评价他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度量弘广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知人善任使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信用儒术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用能以夏变夷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立经陈纪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所以为一代之制者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规模宏远矣。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材料表明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忽必烈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统一蒙古草原建立蒙古政权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统一中国结束政权并立局面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积极推动中外交流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参照中原文化创立元朝体制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7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1278</w:t>
      </w:r>
      <w:r w:rsidRPr="00415D50">
        <w:rPr>
          <w:rFonts w:ascii="Times New Roman" w:eastAsia="宋体" w:hAnsi="宋体"/>
          <w:color w:val="000000" w:themeColor="text1"/>
        </w:rPr>
        <w:t>年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文天祥在广东兵败被俘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后来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在过零丁洋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>伶仃洋</w:t>
      </w:r>
      <w:r w:rsidRPr="00415D50">
        <w:rPr>
          <w:rFonts w:ascii="Times New Roman" w:eastAsia="宋体" w:hAnsi="宋体"/>
          <w:color w:val="000000" w:themeColor="text1"/>
        </w:rPr>
        <w:t>)</w:t>
      </w:r>
      <w:r w:rsidRPr="00415D50">
        <w:rPr>
          <w:rFonts w:ascii="Times New Roman" w:eastAsia="宋体" w:hAnsi="宋体"/>
          <w:color w:val="000000" w:themeColor="text1"/>
        </w:rPr>
        <w:t>时作诗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其中写道</w:t>
      </w:r>
      <w:r w:rsidRPr="00415D50">
        <w:rPr>
          <w:rFonts w:ascii="Times New Roman" w:eastAsia="宋体" w:hAnsi="宋体"/>
          <w:color w:val="000000" w:themeColor="text1"/>
        </w:rPr>
        <w:t>:</w:t>
      </w:r>
      <w:r w:rsidRPr="00415D50">
        <w:rPr>
          <w:rFonts w:ascii="Times New Roman" w:eastAsia="宋体" w:hAnsi="Times New Roman"/>
          <w:color w:val="000000" w:themeColor="text1"/>
        </w:rPr>
        <w:t>“</w:t>
      </w:r>
      <w:r w:rsidRPr="00415D50">
        <w:rPr>
          <w:rFonts w:ascii="Times New Roman" w:eastAsia="宋体" w:hAnsi="宋体"/>
          <w:color w:val="000000" w:themeColor="text1"/>
        </w:rPr>
        <w:t>人生自古谁无死</w:t>
      </w:r>
      <w:r w:rsidRPr="00415D50">
        <w:rPr>
          <w:rFonts w:ascii="Times New Roman" w:eastAsia="宋体" w:hAnsi="宋体"/>
          <w:color w:val="000000" w:themeColor="text1"/>
        </w:rPr>
        <w:t>?</w:t>
      </w:r>
      <w:r w:rsidRPr="00415D50">
        <w:rPr>
          <w:rFonts w:ascii="Times New Roman" w:eastAsia="宋体" w:hAnsi="宋体"/>
          <w:color w:val="000000" w:themeColor="text1"/>
        </w:rPr>
        <w:t>留取丹心照汗青。</w:t>
      </w:r>
      <w:r w:rsidRPr="00415D50">
        <w:rPr>
          <w:rFonts w:ascii="Times New Roman" w:eastAsia="宋体" w:hAnsi="Times New Roman"/>
          <w:color w:val="000000" w:themeColor="text1"/>
        </w:rPr>
        <w:t>”</w:t>
      </w:r>
      <w:r w:rsidRPr="00415D50">
        <w:rPr>
          <w:rFonts w:ascii="Times New Roman" w:eastAsia="宋体" w:hAnsi="宋体"/>
          <w:color w:val="000000" w:themeColor="text1"/>
        </w:rPr>
        <w:t>文天祥作此诗的背景是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蒙古正和南宋结盟夹击金朝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南宋与蒙古的对峙局面形成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忽必烈即将把都城定于大都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元军已经攻占南宋都城临安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lastRenderedPageBreak/>
        <w:t>8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元朝汪大渊在《岛夷志略》中记载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澎湖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隶泉州晋江县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至元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忽必烈年号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间立巡检司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加强了对台湾的管理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以周岁额办盐课中统钱钞一十锭二十五两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。元朝此举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完成了全国统一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加强了边疆管理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进行了赋税改革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推行了行省制度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9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北宋官窑的产品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土脉细润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体薄色青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钧窑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土脉细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釉具五色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有兔丝纹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汝窑则胭脂、朱砂兼备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色釉莹澈。这反映了北宋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CE09CF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商业发展繁荣</w:t>
      </w:r>
      <w:r w:rsidRPr="00D97673">
        <w:rPr>
          <w:rFonts w:ascii="Times New Roman" w:eastAsia="宋体" w:hAnsi="Times New Roman"/>
          <w:color w:val="000000" w:themeColor="text1"/>
        </w:rPr>
        <w:tab/>
      </w:r>
      <w:r w:rsidR="00CE09CF"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农业技术先进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青铜铸造业发达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制瓷技艺高超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10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元朝末年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元顺帝曾经派遣一个使团前往罗马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该使团受到教皇的盛情接待。随后教皇组织了一支使团东来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该使团在大都居住了约三年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然后返回欧洲。这一情况的出现说明了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CE09CF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元朝是当时世界上面积最大的国家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元朝实行开放的对外政策</w:t>
      </w:r>
    </w:p>
    <w:p w:rsidR="00CE09CF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元朝对外交流主要体现在宗教领域</w:t>
      </w:r>
      <w:r w:rsidRPr="00D97673">
        <w:rPr>
          <w:rFonts w:ascii="Times New Roman" w:eastAsia="宋体" w:hAnsi="Times New Roman"/>
          <w:color w:val="000000" w:themeColor="text1"/>
        </w:rPr>
        <w:tab/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元朝时中国人最远到达欧洲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11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北宋毕昇在唐代雕版印刷术的基础上发明了活字印刷术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南宋对北宋火药配方进行改进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发明了爆炸性的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铁火炮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。这表明宋代科技成就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领先于世界其他国家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推动了人类文明进程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改变人们的生活方式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汲取了前代技术成果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12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朱熹说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遇事触物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皆撞著这道理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事君便遇忠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事亲便遇孝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居处便恭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执事便敬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与人便忠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以至参前倚衡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无往而不见这个道理。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这一观点旨在强调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亟须重塑传统儒家文化价值观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以伦理道德规范人的日常行为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通过内心反省实现个人的价值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不同身份承担不同的社会责任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二、非选择题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楷体" w:hAnsi="楷体"/>
          <w:color w:val="000000" w:themeColor="text1"/>
        </w:rPr>
        <w:t>本大题共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楷体" w:hAnsi="楷体"/>
          <w:color w:val="000000" w:themeColor="text1"/>
        </w:rPr>
        <w:t>小题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共</w:t>
      </w:r>
      <w:r w:rsidRPr="00D97673">
        <w:rPr>
          <w:rFonts w:ascii="Times New Roman" w:eastAsia="宋体" w:hAnsi="Times New Roman"/>
          <w:color w:val="000000" w:themeColor="text1"/>
        </w:rPr>
        <w:t>52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13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为抑制武将势力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巩固皇位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宋太祖利用宴会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杯酒释兵权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剥夺宿将石守信等统领禁军的权力……与抑武相对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大力抬高文官、士人地位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提倡文治。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摘编自张帆《中国古代简史》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根据材料一并结合所学知识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指出宋朝采取的基本方针。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4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宋朝采取奖励通商的政策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给予外国商人优惠待遇。当时的泉州、广州等地都设有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蕃坊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专供外国商人居住。蕃坊的管理者由外商中最有德望的人充任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由朝廷任命。外国商人聚居的地方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还设立外商子弟学校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称作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蕃学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摘编自李庆新《海上丝绸之路》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材料二中为鼓励海外贸易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政府在主要港口设立什么机构加以管理</w:t>
      </w:r>
      <w:r w:rsidRPr="00D97673">
        <w:rPr>
          <w:rFonts w:ascii="Times New Roman" w:eastAsia="宋体" w:hAnsi="宋体"/>
          <w:color w:val="000000" w:themeColor="text1"/>
        </w:rPr>
        <w:t>?</w:t>
      </w:r>
      <w:r w:rsidRPr="00D97673">
        <w:rPr>
          <w:rFonts w:ascii="Times New Roman" w:eastAsia="宋体" w:hAnsi="宋体"/>
          <w:color w:val="000000" w:themeColor="text1"/>
        </w:rPr>
        <w:t>宋代海外贸易兴盛的原因有哪些</w:t>
      </w:r>
      <w:r w:rsidRPr="00D97673">
        <w:rPr>
          <w:rFonts w:ascii="Times New Roman" w:eastAsia="宋体" w:hAnsi="宋体"/>
          <w:color w:val="000000" w:themeColor="text1"/>
        </w:rPr>
        <w:t>?(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材料三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四大发明是中国对世界文明的巨大贡献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其中的三项</w:t>
      </w: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印刷术、指南针、火药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在宋朝有了划时代的突破。……这三种发明都曾改变了整个世界的面貌和状态。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摘编自樊树志《国史十六讲》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根据材料三并结合所学知识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指出与印刷术、指南针、火药并称四大发明的另一项发明。任选印刷术、指南针、火药三项发明中的一项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说明其对世界发展的贡献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并指出这些发明传往世界其他地区的路径。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8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14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随着城市的繁荣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宋代的市民阶层不断壮大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市民文化生活也丰富起来。开封城内有许多娱乐兼营商业的场所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叫作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瓦子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。瓦子中圈出许多专供演出的圈子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称为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勾栏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。各种艺人在这里卖艺谋生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有说书的、唱曲的、演杂剧的、耍杂技的、表演蹴鞠的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令人眼花缭乱。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摘编自侯宝玲《中国历史纲要》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概括宋代民众生活的特点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并指出其原因。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8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宋代商业的发展是建立在农业、手工业生产发展基础之上的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也表现在政府对商利的重视和商业收入的巨大增长上。与此同时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一系列的城市、镇市等组合而成的区域性市场发展起来。……宋代与其他民族政权之间的经济文化交流更加频繁……而且宋代允许外国商人在通商港埠居住和贸易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对宋代与海外的交换活动起了有益的作用。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摘编自漆侠《宋代经济史》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根据材料二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概括宋代商业发展的特点。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8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15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</w:p>
    <w:p w:rsidR="00BD3519" w:rsidRPr="00415D50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4B9CA02" wp14:editId="36875996">
            <wp:extent cx="2286000" cy="1333440"/>
            <wp:effectExtent l="0" t="0" r="0" b="0"/>
            <wp:docPr id="54" name="XL7QXR42.eps" descr="id:2147484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564" w:rsidRPr="00D97673" w:rsidRDefault="00992564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建立政权</w:t>
      </w:r>
      <w:r w:rsidRPr="00D97673">
        <w:rPr>
          <w:rFonts w:ascii="宋体" w:eastAsia="宋体" w:hAnsi="宋体" w:cs="宋体" w:hint="eastAsia"/>
          <w:color w:val="000000" w:themeColor="text1"/>
        </w:rPr>
        <w:t>①</w:t>
      </w:r>
      <w:r w:rsidRPr="00D97673">
        <w:rPr>
          <w:rFonts w:ascii="Times New Roman" w:eastAsia="宋体" w:hAnsi="宋体"/>
          <w:color w:val="000000" w:themeColor="text1"/>
        </w:rPr>
        <w:t>的民族是</w:t>
      </w:r>
      <w:r w:rsidRPr="00D97673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政权</w:t>
      </w:r>
      <w:r w:rsidRPr="00D97673">
        <w:rPr>
          <w:rFonts w:ascii="宋体" w:eastAsia="宋体" w:hAnsi="宋体" w:cs="宋体" w:hint="eastAsia"/>
          <w:color w:val="000000" w:themeColor="text1"/>
        </w:rPr>
        <w:t>②</w:t>
      </w:r>
      <w:r w:rsidRPr="00D97673">
        <w:rPr>
          <w:rFonts w:ascii="Times New Roman" w:eastAsia="宋体" w:hAnsi="宋体"/>
          <w:color w:val="000000" w:themeColor="text1"/>
        </w:rPr>
        <w:t>的名称是</w:t>
      </w:r>
      <w:r w:rsidRPr="00D97673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D97673">
        <w:rPr>
          <w:rFonts w:ascii="Times New Roman" w:eastAsia="宋体" w:hAnsi="宋体"/>
          <w:color w:val="000000" w:themeColor="text1"/>
        </w:rPr>
        <w:t>。我国历史上版图最大的王朝是</w:t>
      </w:r>
      <w:r w:rsidRPr="00D97673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填序号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 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隋唐是中国境内许多民族乘势兴起的重要发展阶段……在强大的影响力和吸引力下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突厥、回纥等少数民族与隋唐王朝在政治、经济、文化上联系紧密。……在这种思想指导下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唐太宗获得了西北各族的尊重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被尊奉为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天可汗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。</w:t>
      </w:r>
      <w:r w:rsidRPr="00D97673">
        <w:rPr>
          <w:rFonts w:ascii="Times New Roman" w:eastAsia="楷体" w:hAnsi="楷体"/>
          <w:color w:val="000000" w:themeColor="text1"/>
        </w:rPr>
        <w:lastRenderedPageBreak/>
        <w:t>唐代疆域较以前更加开阔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统一多民族国家进一步稳固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民族凝聚力进一步增强。元朝是蒙古族建立的王朝。……各民族间的交往与联系在这一时期空前加强。元朝在中华民族发展史中占有重要地位。</w:t>
      </w:r>
    </w:p>
    <w:p w:rsidR="00992564" w:rsidRPr="00D97673" w:rsidRDefault="00992564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摘编自胡炳章、吕学芳《文化的视界》</w:t>
      </w:r>
    </w:p>
    <w:p w:rsidR="00BD3519" w:rsidRDefault="00992564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根据材料二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围绕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民族交往交流交融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提炼观点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并结合所学知识加以论述。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要求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宋体"/>
          <w:color w:val="000000" w:themeColor="text1"/>
        </w:rPr>
        <w:t>观点正确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史论结合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逻辑清晰。</w:t>
      </w:r>
      <w:r w:rsidRPr="00D97673">
        <w:rPr>
          <w:rFonts w:ascii="Times New Roman" w:eastAsia="宋体" w:hAnsi="宋体"/>
          <w:color w:val="000000" w:themeColor="text1"/>
        </w:rPr>
        <w:t>)(</w:t>
      </w:r>
      <w:r w:rsidRPr="00D97673">
        <w:rPr>
          <w:rFonts w:ascii="Times New Roman" w:eastAsia="宋体" w:hAnsi="Times New Roman"/>
          <w:color w:val="000000" w:themeColor="text1"/>
        </w:rPr>
        <w:t>15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BD3519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992564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废除节度使所统辖支郡、设置转运使和三级建制均是为了削弱地方权力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将财政、军事等权力收归中央</w:t>
      </w:r>
      <w:r w:rsidRPr="00002541">
        <w:rPr>
          <w:rFonts w:ascii="Times New Roman" w:eastAsia="宋体" w:hAnsi="宋体"/>
          <w:color w:val="000000" w:themeColor="text1"/>
        </w:rPr>
        <w:t>,C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宋朝政府采取的措施旨在加强皇权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而非削弱皇帝权力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杜绝官员贪腐不符合史实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增强地方实力与材料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解决藩镇权力过大的问题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矛盾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北宋中期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在边疆战事中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北宋屡次战败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政府官俸和军费开支不断膨胀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给朝廷财政造成很大负担。为了巩固统治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实现富国强兵</w:t>
      </w:r>
      <w:r w:rsidRPr="00002541">
        <w:rPr>
          <w:rFonts w:ascii="Times New Roman" w:eastAsia="宋体" w:hAnsi="宋体"/>
          <w:color w:val="000000" w:themeColor="text1"/>
        </w:rPr>
        <w:t>,1069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宋神宗任用王安石主持变法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变法涉及经济、军事和教育等领域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故选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可知围棋是源自中原的游戏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但是在辽墓中发现了双陆棋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《契丹国志》中也有关于围棋的记载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说明建立辽政权的契丹族受到了中原文化的影响</w:t>
      </w:r>
      <w:r w:rsidRPr="00002541">
        <w:rPr>
          <w:rFonts w:ascii="Times New Roman" w:eastAsia="宋体" w:hAnsi="宋体"/>
          <w:color w:val="000000" w:themeColor="text1"/>
        </w:rPr>
        <w:t>,D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主动仿效和吸纳中原王朝的各项典章制度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可知金朝统治阶层因仰慕以儒学为核心的中原文化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从而积极仿效中原王朝典章制度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材料未提及金朝建立与辽朝灭亡的关系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材料未涉及南宋与金朝的对峙局面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中原文化未影响到金朝统治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与材料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积极学习中原文化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主动仿效和吸纳……典章制度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不符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信用儒术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用能以夏变夷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立经陈纪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所以为一代之制者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规模宏远矣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可知元朝建立后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忽必烈参照中原历代王朝的统治方式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逐步确立了中央集权制度。为了对全国实行有效的统治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元世祖忽必烈开创行省制度。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宋体" w:hAnsi="宋体"/>
          <w:color w:val="000000" w:themeColor="text1"/>
        </w:rPr>
        <w:t>1276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元军攻入南宋都城临安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南宋灭亡。</w:t>
      </w:r>
      <w:r w:rsidRPr="00002541">
        <w:rPr>
          <w:rFonts w:ascii="Times New Roman" w:eastAsia="宋体" w:hAnsi="宋体"/>
          <w:color w:val="000000" w:themeColor="text1"/>
        </w:rPr>
        <w:t>1278</w:t>
      </w:r>
      <w:r w:rsidRPr="00002541">
        <w:rPr>
          <w:rFonts w:ascii="Times New Roman" w:eastAsia="楷体" w:hAnsi="楷体"/>
          <w:color w:val="000000" w:themeColor="text1"/>
        </w:rPr>
        <w:t>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文天祥在广东兵败被俘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故文天祥作此诗的背景是元军已经攻占南宋都城临安。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元朝汪大渊在《岛夷志略》中记载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澎湖‘隶泉州晋江县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至元</w:t>
      </w:r>
      <w:r w:rsidRPr="00002541">
        <w:rPr>
          <w:rFonts w:ascii="Times New Roman" w:eastAsia="宋体" w:hAnsi="宋体"/>
          <w:color w:val="000000" w:themeColor="text1"/>
        </w:rPr>
        <w:t>(</w:t>
      </w:r>
      <w:r w:rsidRPr="00002541">
        <w:rPr>
          <w:rFonts w:ascii="Times New Roman" w:eastAsia="楷体" w:hAnsi="楷体"/>
          <w:color w:val="000000" w:themeColor="text1"/>
        </w:rPr>
        <w:t>忽必烈年号</w:t>
      </w:r>
      <w:r w:rsidRPr="00002541">
        <w:rPr>
          <w:rFonts w:ascii="Times New Roman" w:eastAsia="宋体" w:hAnsi="宋体"/>
          <w:color w:val="000000" w:themeColor="text1"/>
        </w:rPr>
        <w:t>)</w:t>
      </w:r>
      <w:r w:rsidRPr="00002541">
        <w:rPr>
          <w:rFonts w:ascii="Times New Roman" w:eastAsia="楷体" w:hAnsi="楷体"/>
          <w:color w:val="000000" w:themeColor="text1"/>
        </w:rPr>
        <w:t>间立巡检司’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加强了对台湾的管理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‘以周岁额办盐课中统钱钞一十锭二十五两’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可知元朝设立澎湖巡检司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加强了对边疆的管理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项符合题意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材料不能反映出元朝完成了全国统一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材料不能说明元朝进行了赋税改革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材料不能体现元朝推行了行省制度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9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北宋官窑的产品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‘土脉细润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体薄色青’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钧窑‘土脉细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釉具五色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有兔丝纹’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汝窑则胭脂、朱砂兼备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色釉莹澈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可知材料反映了北宋制瓷技艺高超。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10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元顺帝曾经派遣一个使团前往罗马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该使团受到教皇的盛情接待……然后返回欧洲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可知元朝实行开放的对外政策。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可知毕昇在唐朝雕版印刷术的基础上发明活字印刷术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南宋在改进北宋火药配方的基础上发明爆炸性的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铁火炮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由此可见宋代科技注重汲取前代技术成果。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忠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孝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恭</w:t>
      </w:r>
      <w:r w:rsidRPr="00002541">
        <w:rPr>
          <w:rFonts w:ascii="Times New Roman" w:eastAsia="宋体" w:hAnsi="Times New Roman"/>
          <w:color w:val="000000" w:themeColor="text1"/>
        </w:rPr>
        <w:t>”“</w:t>
      </w:r>
      <w:r w:rsidRPr="00002541">
        <w:rPr>
          <w:rFonts w:ascii="Times New Roman" w:eastAsia="楷体" w:hAnsi="楷体"/>
          <w:color w:val="000000" w:themeColor="text1"/>
        </w:rPr>
        <w:t>敬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均属于儒家伦理道德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朱熹所说的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这道理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强调的是以伦理道德来规范人的日常行为。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基本方针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崇文抑武。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机构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市舶司。原因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宋代农业、手工业、商业的发展为海外贸易的兴盛提供了基础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造船业发达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宋代政府的鼓励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等等。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发明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造纸术。贡献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印刷术极大地推动了文化教育事业的发展和人类文明的进步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指南针的发明和使用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对世界经济文化的交流和发展起了巨大的推动作用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中国发明的火药和火器传入欧洲后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对欧洲的火器制造和作战方式产生影响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推动了欧洲社会的变革。路径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陆上丝绸之路、海上丝绸之路。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文化生活丰富多彩。原因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商品经济发展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商业繁荣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市民阶层壮大。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特点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商业发展建立在农业、手工业发展基础之上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商业收入增长巨大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区域性市场有所发展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与其他民族政权之间交流频繁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海外贸易兴盛。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 xml:space="preserve">契丹族　金　</w:t>
      </w:r>
      <w:r w:rsidRPr="00002541">
        <w:rPr>
          <w:rFonts w:ascii="宋体" w:eastAsia="宋体" w:hAnsi="宋体" w:cs="宋体" w:hint="eastAsia"/>
          <w:color w:val="000000" w:themeColor="text1"/>
        </w:rPr>
        <w:t>④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示例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观点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民族交往交流交融促进了统一多民族国家的发展。</w:t>
      </w:r>
    </w:p>
    <w:p w:rsidR="00BD3519" w:rsidRPr="00002541" w:rsidRDefault="00BD3519" w:rsidP="00BD35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论述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唐太宗实行开明的民族政策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得到西北各族的尊重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被尊奉为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天可汗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唐朝时中原与少数民族之间的交融进一步加强。统一的多民族国家进一步稳固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民族凝聚力进一步增强。元朝时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各民族长期杂居相处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互通婚姻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逐渐交融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开始形成我国回族的前身</w:t>
      </w:r>
      <w:r w:rsidRPr="00002541">
        <w:rPr>
          <w:rFonts w:ascii="Times New Roman" w:eastAsia="宋体" w:hAnsi="Times New Roman"/>
          <w:color w:val="000000" w:themeColor="text1"/>
        </w:rPr>
        <w:t>——</w:t>
      </w:r>
      <w:r w:rsidRPr="00002541">
        <w:rPr>
          <w:rFonts w:ascii="Times New Roman" w:eastAsia="宋体" w:hAnsi="宋体"/>
          <w:color w:val="000000" w:themeColor="text1"/>
        </w:rPr>
        <w:t>回回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促进了各族经济、文化的发展与交流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元朝强化了中华民族多元一体格局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为此后数百年的统一奠定了坚实基础。</w:t>
      </w:r>
    </w:p>
    <w:p w:rsidR="00992564" w:rsidRPr="00BD3519" w:rsidRDefault="00BD3519" w:rsidP="0099256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结论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民族交往交流交融是中国历史的重要发展趋势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促进了统一多民族国家的发展。</w:t>
      </w:r>
      <w:bookmarkStart w:id="0" w:name="_GoBack"/>
      <w:bookmarkEnd w:id="0"/>
    </w:p>
    <w:sectPr w:rsidR="00992564" w:rsidRPr="00BD3519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3A7" w:rsidRDefault="005433A7" w:rsidP="00992564">
      <w:r>
        <w:separator/>
      </w:r>
    </w:p>
  </w:endnote>
  <w:endnote w:type="continuationSeparator" w:id="0">
    <w:p w:rsidR="005433A7" w:rsidRDefault="005433A7" w:rsidP="0099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3A7" w:rsidRDefault="005433A7" w:rsidP="00992564">
      <w:r>
        <w:separator/>
      </w:r>
    </w:p>
  </w:footnote>
  <w:footnote w:type="continuationSeparator" w:id="0">
    <w:p w:rsidR="005433A7" w:rsidRDefault="005433A7" w:rsidP="00992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A7B15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433A7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92564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D3519"/>
    <w:rsid w:val="00BE2C0C"/>
    <w:rsid w:val="00C54EBE"/>
    <w:rsid w:val="00C66E85"/>
    <w:rsid w:val="00CC0648"/>
    <w:rsid w:val="00CE04EF"/>
    <w:rsid w:val="00CE09C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992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992564"/>
    <w:rPr>
      <w:sz w:val="18"/>
      <w:szCs w:val="18"/>
    </w:rPr>
  </w:style>
  <w:style w:type="paragraph" w:styleId="af2">
    <w:name w:val="footer"/>
    <w:basedOn w:val="a"/>
    <w:link w:val="Char4"/>
    <w:unhideWhenUsed/>
    <w:rsid w:val="009925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9925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687</Words>
  <Characters>3918</Characters>
  <Application>Microsoft Office Word</Application>
  <DocSecurity>0</DocSecurity>
  <Lines>32</Lines>
  <Paragraphs>9</Paragraphs>
  <ScaleCrop>false</ScaleCrop>
  <Company>ITSK.com</Company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2026-02-06T11:14:00Z</dcterms:modified>
</cp:coreProperties>
</file>